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3836" w14:textId="77777777" w:rsidR="00707129" w:rsidRDefault="00707129" w:rsidP="00707129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proofErr w:type="gramStart"/>
      <w:r>
        <w:rPr>
          <w:rStyle w:val="Gl"/>
          <w:rFonts w:ascii="Arial" w:hAnsi="Arial" w:cs="Arial"/>
          <w:color w:val="7B868F"/>
          <w:sz w:val="21"/>
          <w:szCs w:val="21"/>
        </w:rPr>
        <w:t>1 )</w:t>
      </w:r>
      <w:proofErr w:type="gramEnd"/>
      <w:r>
        <w:rPr>
          <w:rFonts w:ascii="Arial" w:hAnsi="Arial" w:cs="Arial"/>
          <w:color w:val="7B868F"/>
          <w:sz w:val="21"/>
          <w:szCs w:val="21"/>
        </w:rPr>
        <w:t> Ücretli Usta Öğretici Başvuruları </w:t>
      </w:r>
      <w:r>
        <w:rPr>
          <w:rStyle w:val="Gl"/>
          <w:color w:val="7B868F"/>
        </w:rPr>
        <w:t>Ağustos ayı içerisinde</w:t>
      </w:r>
      <w:r>
        <w:rPr>
          <w:rFonts w:ascii="Arial" w:hAnsi="Arial" w:cs="Arial"/>
          <w:color w:val="7B868F"/>
          <w:sz w:val="21"/>
          <w:szCs w:val="21"/>
        </w:rPr>
        <w:t xml:space="preserve"> "</w:t>
      </w:r>
      <w:r>
        <w:rPr>
          <w:rStyle w:val="Gl"/>
          <w:color w:val="7B868F"/>
        </w:rPr>
        <w:t>E-Yaygın sistemi-Başvurular / Usta Öğretici Başvurusu</w:t>
      </w:r>
      <w:r>
        <w:rPr>
          <w:rFonts w:ascii="Arial" w:hAnsi="Arial" w:cs="Arial"/>
          <w:color w:val="7B868F"/>
          <w:sz w:val="21"/>
          <w:szCs w:val="21"/>
        </w:rPr>
        <w:t>"  ekranı üzerinden yapılacaktır.</w:t>
      </w:r>
    </w:p>
    <w:p w14:paraId="67613646" w14:textId="77777777" w:rsidR="00707129" w:rsidRDefault="00707129" w:rsidP="00707129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proofErr w:type="gramStart"/>
      <w:r>
        <w:rPr>
          <w:rStyle w:val="Gl"/>
          <w:rFonts w:ascii="Arial" w:hAnsi="Arial" w:cs="Arial"/>
          <w:color w:val="7B868F"/>
          <w:sz w:val="21"/>
          <w:szCs w:val="21"/>
        </w:rPr>
        <w:t>2 )</w:t>
      </w:r>
      <w:proofErr w:type="gramEnd"/>
      <w:r>
        <w:rPr>
          <w:rFonts w:ascii="Arial" w:hAnsi="Arial" w:cs="Arial"/>
          <w:color w:val="7B868F"/>
          <w:sz w:val="21"/>
          <w:szCs w:val="21"/>
        </w:rPr>
        <w:t> </w:t>
      </w:r>
      <w:r>
        <w:rPr>
          <w:rStyle w:val="Gl"/>
          <w:rFonts w:ascii="Arial" w:hAnsi="Arial" w:cs="Arial"/>
          <w:color w:val="7B868F"/>
          <w:sz w:val="21"/>
          <w:szCs w:val="21"/>
        </w:rPr>
        <w:t>08-09-10 Eylül 2021</w:t>
      </w:r>
      <w:r>
        <w:rPr>
          <w:rFonts w:ascii="Arial" w:hAnsi="Arial" w:cs="Arial"/>
          <w:color w:val="7B868F"/>
          <w:sz w:val="21"/>
          <w:szCs w:val="21"/>
        </w:rPr>
        <w:t> tarihlerinde başvurulara itirazlar Müdürlüğümüze dilekçe ile  yapılacaktır. İtirazlar "Kişinin E-yaygın sistemi üzerinden başvuruda bulunduğu evraklar üzerinden yapılacaktır."</w:t>
      </w:r>
    </w:p>
    <w:p w14:paraId="176C0049" w14:textId="77777777" w:rsidR="00707129" w:rsidRDefault="00707129" w:rsidP="00707129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proofErr w:type="gramStart"/>
      <w:r>
        <w:rPr>
          <w:rStyle w:val="Gl"/>
          <w:rFonts w:ascii="Arial" w:hAnsi="Arial" w:cs="Arial"/>
          <w:color w:val="7B868F"/>
          <w:sz w:val="21"/>
          <w:szCs w:val="21"/>
        </w:rPr>
        <w:t>3 )</w:t>
      </w:r>
      <w:proofErr w:type="gramEnd"/>
      <w:r>
        <w:rPr>
          <w:rFonts w:ascii="Arial" w:hAnsi="Arial" w:cs="Arial"/>
          <w:color w:val="7B868F"/>
          <w:sz w:val="21"/>
          <w:szCs w:val="21"/>
        </w:rPr>
        <w:t> </w:t>
      </w:r>
      <w:r>
        <w:rPr>
          <w:rStyle w:val="Gl"/>
          <w:rFonts w:ascii="Arial" w:hAnsi="Arial" w:cs="Arial"/>
          <w:color w:val="7B868F"/>
          <w:sz w:val="21"/>
          <w:szCs w:val="21"/>
        </w:rPr>
        <w:t>15 Eylül 2021 tarihinde</w:t>
      </w:r>
      <w:r>
        <w:rPr>
          <w:rFonts w:ascii="Arial" w:hAnsi="Arial" w:cs="Arial"/>
          <w:color w:val="7B868F"/>
          <w:sz w:val="21"/>
          <w:szCs w:val="21"/>
        </w:rPr>
        <w:t> nihai puanlama listesi Müdürlüğümüzün web sayfasında duyurular kısmında yayınlanacaktır.</w:t>
      </w:r>
    </w:p>
    <w:p w14:paraId="2553B6BB" w14:textId="77777777" w:rsidR="00707129" w:rsidRDefault="00707129" w:rsidP="00707129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proofErr w:type="gramStart"/>
      <w:r>
        <w:rPr>
          <w:rStyle w:val="Gl"/>
          <w:rFonts w:ascii="Arial" w:hAnsi="Arial" w:cs="Arial"/>
          <w:color w:val="7B868F"/>
          <w:sz w:val="21"/>
          <w:szCs w:val="21"/>
        </w:rPr>
        <w:t>4 )</w:t>
      </w:r>
      <w:proofErr w:type="gramEnd"/>
      <w:r>
        <w:rPr>
          <w:rFonts w:ascii="Arial" w:hAnsi="Arial" w:cs="Arial"/>
          <w:color w:val="7B868F"/>
          <w:sz w:val="21"/>
          <w:szCs w:val="21"/>
        </w:rPr>
        <w:t> Başvurularınızın onay durumunu günlük olarak takip ediniz. Reddedilen başvurularınızı gerekli düzenlemeyi yaptıktan sonra tekrar yüklenilmesi gerekmektedir. Başvuru süresi geçtikten sonra başvurular kabul olunmayacaktır.</w:t>
      </w:r>
    </w:p>
    <w:p w14:paraId="1795DEFB" w14:textId="77777777" w:rsidR="00707129" w:rsidRDefault="00707129" w:rsidP="00707129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proofErr w:type="gramStart"/>
      <w:r>
        <w:rPr>
          <w:rStyle w:val="Gl"/>
          <w:rFonts w:ascii="Arial" w:hAnsi="Arial" w:cs="Arial"/>
          <w:color w:val="7B868F"/>
          <w:sz w:val="21"/>
          <w:szCs w:val="21"/>
        </w:rPr>
        <w:t>5 )</w:t>
      </w:r>
      <w:proofErr w:type="gramEnd"/>
      <w:r>
        <w:rPr>
          <w:rFonts w:ascii="Arial" w:hAnsi="Arial" w:cs="Arial"/>
          <w:color w:val="7B868F"/>
          <w:sz w:val="21"/>
          <w:szCs w:val="21"/>
        </w:rPr>
        <w:t> Ek-2 Usta Öğretici Başvuru Değerlendirme Formuna esas belgeler kurs açma esnasında Halk Eğitimi Merkezi Müdürlüğüne teslim edilecektir.</w:t>
      </w:r>
    </w:p>
    <w:p w14:paraId="6B97FBC1" w14:textId="77777777" w:rsidR="00707129" w:rsidRDefault="00707129" w:rsidP="00707129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proofErr w:type="gramStart"/>
      <w:r>
        <w:rPr>
          <w:rStyle w:val="Gl"/>
          <w:rFonts w:ascii="Arial" w:hAnsi="Arial" w:cs="Arial"/>
          <w:color w:val="7B868F"/>
          <w:sz w:val="21"/>
          <w:szCs w:val="21"/>
        </w:rPr>
        <w:t>6 )</w:t>
      </w:r>
      <w:proofErr w:type="gramEnd"/>
      <w:r>
        <w:rPr>
          <w:rFonts w:ascii="Arial" w:hAnsi="Arial" w:cs="Arial"/>
          <w:color w:val="7B868F"/>
          <w:sz w:val="21"/>
          <w:szCs w:val="21"/>
        </w:rPr>
        <w:t>  E-Yaygın sistemi üzerinde başvuru evrakları arasında bulunan SGK döküm belgesinin barkodlu olması gerekmektedir. Sisteme yüklenilen barkodsuz SGK belgeleri değerlendirmeye alınmayacaktır.</w:t>
      </w:r>
    </w:p>
    <w:p w14:paraId="40A1FA46" w14:textId="77777777" w:rsidR="00707129" w:rsidRDefault="00707129" w:rsidP="00707129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proofErr w:type="gramStart"/>
      <w:r>
        <w:rPr>
          <w:rStyle w:val="Gl"/>
          <w:rFonts w:ascii="Arial" w:hAnsi="Arial" w:cs="Arial"/>
          <w:color w:val="7B868F"/>
          <w:sz w:val="21"/>
          <w:szCs w:val="21"/>
        </w:rPr>
        <w:t>7 )</w:t>
      </w:r>
      <w:proofErr w:type="gramEnd"/>
      <w:r>
        <w:rPr>
          <w:rStyle w:val="Gl"/>
          <w:rFonts w:ascii="Arial" w:hAnsi="Arial" w:cs="Arial"/>
          <w:color w:val="7B868F"/>
          <w:sz w:val="21"/>
          <w:szCs w:val="21"/>
        </w:rPr>
        <w:t> </w:t>
      </w:r>
      <w:r>
        <w:rPr>
          <w:rFonts w:ascii="Arial" w:hAnsi="Arial" w:cs="Arial"/>
          <w:color w:val="7B868F"/>
          <w:sz w:val="21"/>
          <w:szCs w:val="21"/>
        </w:rPr>
        <w:t>Usta öğreticiler görev almak istediği Kurs-Kurslara ayrı ayrı başvuruda bulunması gerekmektedir. Başvuruda bulunmayan kurslara görevlendirme yapılmayacaktır.</w:t>
      </w:r>
    </w:p>
    <w:p w14:paraId="210B1D48" w14:textId="77777777" w:rsidR="00707129" w:rsidRDefault="00707129" w:rsidP="00707129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proofErr w:type="gramStart"/>
      <w:r>
        <w:rPr>
          <w:rStyle w:val="Gl"/>
          <w:rFonts w:ascii="Arial" w:hAnsi="Arial" w:cs="Arial"/>
          <w:color w:val="7B868F"/>
          <w:sz w:val="21"/>
          <w:szCs w:val="21"/>
        </w:rPr>
        <w:t>8 )</w:t>
      </w:r>
      <w:proofErr w:type="gramEnd"/>
      <w:r>
        <w:rPr>
          <w:rFonts w:ascii="Arial" w:hAnsi="Arial" w:cs="Arial"/>
          <w:color w:val="7B868F"/>
          <w:sz w:val="21"/>
          <w:szCs w:val="21"/>
        </w:rPr>
        <w:t> Kurslara başvuru yapılırken Milli Eğitim Bakanlığı Hayat Boyu Öğrenme Genel Müdürlüğünün yayınlamış olduğu </w:t>
      </w:r>
      <w:r>
        <w:rPr>
          <w:rStyle w:val="Gl"/>
          <w:rFonts w:ascii="Calibri" w:hAnsi="Calibri" w:cs="Calibri"/>
          <w:color w:val="7B868F"/>
          <w:sz w:val="22"/>
          <w:szCs w:val="22"/>
        </w:rPr>
        <w:t>FOET kurs modüllerinde</w:t>
      </w:r>
      <w:r>
        <w:rPr>
          <w:rFonts w:ascii="Arial" w:hAnsi="Arial" w:cs="Arial"/>
          <w:color w:val="7B868F"/>
          <w:sz w:val="21"/>
          <w:szCs w:val="21"/>
        </w:rPr>
        <w:t> belirtilen eğitmen niteliği doğrultusunda ilgili kursa başvuru yapılması gerekmektedir.</w:t>
      </w:r>
    </w:p>
    <w:p w14:paraId="3C88B68B" w14:textId="17C6F7A9" w:rsidR="00707129" w:rsidRDefault="00707129" w:rsidP="00C7489F">
      <w:pPr>
        <w:pStyle w:val="NormalWeb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proofErr w:type="gramStart"/>
      <w:r>
        <w:rPr>
          <w:rStyle w:val="Gl"/>
          <w:rFonts w:ascii="Arial" w:hAnsi="Arial" w:cs="Arial"/>
          <w:color w:val="7B868F"/>
          <w:sz w:val="21"/>
          <w:szCs w:val="21"/>
        </w:rPr>
        <w:t>9 )</w:t>
      </w:r>
      <w:proofErr w:type="gramEnd"/>
      <w:r>
        <w:rPr>
          <w:rFonts w:ascii="Arial" w:hAnsi="Arial" w:cs="Arial"/>
          <w:color w:val="7B868F"/>
          <w:sz w:val="21"/>
          <w:szCs w:val="21"/>
        </w:rPr>
        <w:t> Puanlama yapılırken Öncelik olarak alanındaki Eğitim Seviyesi ve Hizmet Puanına göre belirlenecektir. Puan eşitliği durumunda komisyon tarafından kura çekilerek sıralama yapılacaktır.</w:t>
      </w:r>
    </w:p>
    <w:p w14:paraId="63CFD181" w14:textId="77777777" w:rsidR="001F6710" w:rsidRDefault="001F6710"/>
    <w:sectPr w:rsidR="001F6710" w:rsidSect="005E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F8"/>
    <w:rsid w:val="001F6710"/>
    <w:rsid w:val="004969D4"/>
    <w:rsid w:val="005701F8"/>
    <w:rsid w:val="005E5449"/>
    <w:rsid w:val="006E37F3"/>
    <w:rsid w:val="00707129"/>
    <w:rsid w:val="00C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04DA"/>
  <w15:docId w15:val="{C86CB7E5-1F27-4BA0-99C4-75E40495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0712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0712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YHEM</dc:creator>
  <cp:lastModifiedBy>MURAT</cp:lastModifiedBy>
  <cp:revision>3</cp:revision>
  <cp:lastPrinted>2022-07-29T11:27:00Z</cp:lastPrinted>
  <dcterms:created xsi:type="dcterms:W3CDTF">2022-08-15T13:30:00Z</dcterms:created>
  <dcterms:modified xsi:type="dcterms:W3CDTF">2022-08-15T13:35:00Z</dcterms:modified>
</cp:coreProperties>
</file>