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C3" w:rsidRDefault="00F96E36" w:rsidP="006304C1">
      <w:pPr>
        <w:jc w:val="center"/>
        <w:rPr>
          <w:b/>
        </w:rPr>
      </w:pPr>
      <w:bookmarkStart w:id="0" w:name="_GoBack"/>
      <w:bookmarkEnd w:id="0"/>
      <w:r>
        <w:rPr>
          <w:b/>
        </w:rPr>
        <w:t>20</w:t>
      </w:r>
      <w:r w:rsidR="00050E4F">
        <w:rPr>
          <w:b/>
        </w:rPr>
        <w:t>16</w:t>
      </w:r>
      <w:r>
        <w:rPr>
          <w:b/>
        </w:rPr>
        <w:t>- 2017</w:t>
      </w:r>
      <w:r w:rsidR="006304C1" w:rsidRPr="006304C1">
        <w:rPr>
          <w:b/>
        </w:rPr>
        <w:t xml:space="preserve"> YILI ÜCRETLİ ÖĞRETMEN GÖREVLENDİRİLME ŞARTLARI</w:t>
      </w:r>
    </w:p>
    <w:p w:rsidR="006304C1" w:rsidRDefault="006304C1" w:rsidP="006304C1">
      <w:pPr>
        <w:jc w:val="both"/>
      </w:pPr>
      <w:r>
        <w:rPr>
          <w:b/>
        </w:rPr>
        <w:t xml:space="preserve">1 – </w:t>
      </w:r>
      <w:r w:rsidR="001806A2">
        <w:t>İlçenize bağlı eği</w:t>
      </w:r>
      <w:r w:rsidRPr="006304C1">
        <w:t>tim kurumlarında görev yapan Öğretmenlerden kan</w:t>
      </w:r>
      <w:r>
        <w:t>uni izin, geçici görev, Disiplin cezası uygulaması veya görevden uzaklaştırma gibi nedenlerle işlerinden geçici olarak ayrılanlar ile norm kadro yönetmeliğine göre oluşan Öğretmen ihtiyacının karşılanması için ücretli Öğretmen görevlendirilmesi İlçe Milli Eğitim Müdürlüklerince, Kaymakamlık makamından onay alınarak yapılacaktır.</w:t>
      </w:r>
    </w:p>
    <w:p w:rsidR="00703541" w:rsidRDefault="006304C1" w:rsidP="006304C1">
      <w:pPr>
        <w:jc w:val="both"/>
      </w:pPr>
      <w:r w:rsidRPr="00703541">
        <w:rPr>
          <w:b/>
        </w:rPr>
        <w:t xml:space="preserve">2 </w:t>
      </w:r>
      <w:r w:rsidR="00703541">
        <w:rPr>
          <w:b/>
        </w:rPr>
        <w:t xml:space="preserve">– </w:t>
      </w:r>
      <w:r w:rsidR="00703541">
        <w:t>Ücretli Öğretmen olarak görev almak isteyen adaylarda 657 sayılı Devlet memurları kanununun 48. Maddesinde belirtilen genel şartlar aranacaktır.</w:t>
      </w:r>
    </w:p>
    <w:p w:rsidR="006304C1" w:rsidRDefault="00703541" w:rsidP="006304C1">
      <w:pPr>
        <w:jc w:val="both"/>
      </w:pPr>
      <w:r w:rsidRPr="00183EF8">
        <w:rPr>
          <w:b/>
        </w:rPr>
        <w:t xml:space="preserve">3 </w:t>
      </w:r>
      <w:r>
        <w:t xml:space="preserve">– Ücretli Öğretmen olarak görev almak isteyen adayların mezun oldukları yüksek Öğretim programı esas alınarak aşağıdaki önceliğe göre alanları itibariyle ücretli Öğretmen görevlendirilme listesi oluşturulacaktır. Oluşturulan Listede adaylar kendi </w:t>
      </w:r>
      <w:r w:rsidR="00A77A21">
        <w:t xml:space="preserve">alanları itibariyle </w:t>
      </w:r>
      <w:r>
        <w:t xml:space="preserve">almış oldukları </w:t>
      </w:r>
      <w:r w:rsidRPr="00A77A21">
        <w:rPr>
          <w:b/>
        </w:rPr>
        <w:t>KPSS</w:t>
      </w:r>
      <w:r w:rsidR="001E77DE">
        <w:rPr>
          <w:b/>
        </w:rPr>
        <w:t>10</w:t>
      </w:r>
      <w:r>
        <w:t xml:space="preserve"> sınav sonucuna göre sıralamaları yapılacaktır.</w:t>
      </w:r>
      <w:r w:rsidR="006304C1" w:rsidRPr="00703541">
        <w:rPr>
          <w:b/>
        </w:rPr>
        <w:t xml:space="preserve"> </w:t>
      </w:r>
      <w:r w:rsidR="006F06BC" w:rsidRPr="006F06BC">
        <w:t>Görevlendirilmeler bu sıraya göre Kaymakamlık Makamından onay alınarak yapılacaktır.</w:t>
      </w:r>
    </w:p>
    <w:p w:rsidR="00CD05C2" w:rsidRDefault="00183EF8" w:rsidP="006304C1">
      <w:pPr>
        <w:jc w:val="both"/>
      </w:pPr>
      <w:r w:rsidRPr="00183EF8">
        <w:rPr>
          <w:b/>
        </w:rPr>
        <w:t>3.1</w:t>
      </w:r>
      <w:r>
        <w:t xml:space="preserve"> – Eğitim Fakültesi mezunu olup, alanında Tezli Yüksek Lisans veya Doktora yapmış olanlar,</w:t>
      </w:r>
    </w:p>
    <w:p w:rsidR="00183EF8" w:rsidRDefault="00481D2F" w:rsidP="006304C1">
      <w:pPr>
        <w:jc w:val="both"/>
      </w:pPr>
      <w:r w:rsidRPr="00F633C4">
        <w:rPr>
          <w:b/>
        </w:rPr>
        <w:t>3.2</w:t>
      </w:r>
      <w:r>
        <w:t xml:space="preserve"> – Eğitim Fakültesi Mezunu olanlar,</w:t>
      </w:r>
    </w:p>
    <w:p w:rsidR="00481D2F" w:rsidRDefault="00481D2F" w:rsidP="006304C1">
      <w:pPr>
        <w:jc w:val="both"/>
      </w:pPr>
      <w:r w:rsidRPr="00F633C4">
        <w:rPr>
          <w:b/>
        </w:rPr>
        <w:t>3.3.</w:t>
      </w:r>
      <w:r>
        <w:t xml:space="preserve"> – Diğer Fakültelerden mezun olup, </w:t>
      </w:r>
      <w:proofErr w:type="gramStart"/>
      <w:r>
        <w:t>formasyon</w:t>
      </w:r>
      <w:proofErr w:type="gramEnd"/>
      <w:r>
        <w:t xml:space="preserve"> belgesi olanlar ( Görevlendirilmeler KPSS 10 sınav puanına göre yapılacaktır.)</w:t>
      </w:r>
    </w:p>
    <w:p w:rsidR="00481D2F" w:rsidRDefault="00481D2F" w:rsidP="006304C1">
      <w:pPr>
        <w:jc w:val="both"/>
      </w:pPr>
      <w:r w:rsidRPr="00F633C4">
        <w:rPr>
          <w:b/>
        </w:rPr>
        <w:t>3.4.</w:t>
      </w:r>
      <w:r>
        <w:t xml:space="preserve"> – Diğer Fakültelerden mezun olup, </w:t>
      </w:r>
      <w:proofErr w:type="gramStart"/>
      <w:r>
        <w:t>formasyon</w:t>
      </w:r>
      <w:proofErr w:type="gramEnd"/>
      <w:r>
        <w:t xml:space="preserve"> belgesi olmayanlar (Görevlendirilmeler KPSS 3 Puan </w:t>
      </w:r>
      <w:proofErr w:type="gramStart"/>
      <w:r>
        <w:t>üstünlüğüne</w:t>
      </w:r>
      <w:proofErr w:type="gramEnd"/>
      <w:r>
        <w:t xml:space="preserve"> göre yapılacaktır</w:t>
      </w:r>
      <w:r w:rsidR="007A5929">
        <w:t>.</w:t>
      </w:r>
      <w:r>
        <w:t>)</w:t>
      </w:r>
    </w:p>
    <w:p w:rsidR="00452300" w:rsidRDefault="008016CA" w:rsidP="006304C1">
      <w:pPr>
        <w:jc w:val="both"/>
      </w:pPr>
      <w:r w:rsidRPr="00F633C4">
        <w:rPr>
          <w:b/>
        </w:rPr>
        <w:t>3.5.</w:t>
      </w:r>
      <w:r>
        <w:t xml:space="preserve"> – </w:t>
      </w:r>
      <w:proofErr w:type="spellStart"/>
      <w:r>
        <w:t>Açıköğretim</w:t>
      </w:r>
      <w:proofErr w:type="spellEnd"/>
      <w:r>
        <w:t xml:space="preserve"> Fakültesi İngilizce Öğre</w:t>
      </w:r>
      <w:r w:rsidR="002B6415">
        <w:t>tmenliği Lisans Programının 3. v</w:t>
      </w:r>
      <w:r>
        <w:t>e 4. Sınıf Öğrencileri (Ön Lisans belgesi almaya hak kazananlar İngilizce derslerine girmek üzere)</w:t>
      </w:r>
      <w:r w:rsidR="00452300">
        <w:t xml:space="preserve"> </w:t>
      </w:r>
    </w:p>
    <w:p w:rsidR="00370833" w:rsidRDefault="00452300" w:rsidP="006304C1">
      <w:pPr>
        <w:jc w:val="both"/>
      </w:pPr>
      <w:r w:rsidRPr="00F633C4">
        <w:rPr>
          <w:b/>
        </w:rPr>
        <w:t>3.6</w:t>
      </w:r>
      <w:r>
        <w:t xml:space="preserve">. – Öğretmen ihtiyacının karşılanamadığı alanlarla sınırlı olmak üzere Meslek Yüksekokulu </w:t>
      </w:r>
      <w:r w:rsidR="00370833">
        <w:t>(Ön lisans) alan mezunlarının da başvuruları alınabilecektir.</w:t>
      </w:r>
    </w:p>
    <w:p w:rsidR="00370833" w:rsidRDefault="00370833" w:rsidP="006304C1">
      <w:pPr>
        <w:jc w:val="both"/>
      </w:pPr>
      <w:r w:rsidRPr="00F633C4">
        <w:rPr>
          <w:b/>
        </w:rPr>
        <w:t>3.7</w:t>
      </w:r>
      <w:r>
        <w:t xml:space="preserve">. – İlçelerimizde MYO mezunlarından en çok ihtiyaç duyulan İngilizce, Bilgisayar ve İlahiyat </w:t>
      </w:r>
      <w:r w:rsidR="00F633C4">
        <w:t>Ö</w:t>
      </w:r>
      <w:r>
        <w:t>n Lisans alanlarından da başvurular kabul edilecektir.</w:t>
      </w:r>
    </w:p>
    <w:p w:rsidR="00851DA6" w:rsidRDefault="000A1898" w:rsidP="006304C1">
      <w:pPr>
        <w:jc w:val="both"/>
      </w:pPr>
      <w:r>
        <w:rPr>
          <w:b/>
        </w:rPr>
        <w:t>4</w:t>
      </w:r>
      <w:r w:rsidR="00030031" w:rsidRPr="00F633C4">
        <w:rPr>
          <w:b/>
        </w:rPr>
        <w:t xml:space="preserve"> –</w:t>
      </w:r>
      <w:r w:rsidR="00030031">
        <w:t xml:space="preserve"> İlçenin ihtiyacı üzerine ilk başvuru listesindeki adayların bütününün görevlendirilmesi sona erdikten sonra yeni başvuru ilçelerce alına</w:t>
      </w:r>
      <w:r w:rsidR="00851DA6">
        <w:t>bilecektir.</w:t>
      </w:r>
    </w:p>
    <w:p w:rsidR="0009790A" w:rsidRDefault="000A1898" w:rsidP="006304C1">
      <w:pPr>
        <w:jc w:val="both"/>
      </w:pPr>
      <w:r>
        <w:rPr>
          <w:b/>
        </w:rPr>
        <w:t>5</w:t>
      </w:r>
      <w:r w:rsidR="00571B2C" w:rsidRPr="00F633C4">
        <w:rPr>
          <w:b/>
        </w:rPr>
        <w:t xml:space="preserve"> </w:t>
      </w:r>
      <w:r w:rsidR="00A442A0" w:rsidRPr="00F633C4">
        <w:rPr>
          <w:b/>
        </w:rPr>
        <w:t>–</w:t>
      </w:r>
      <w:r w:rsidR="00571B2C">
        <w:t xml:space="preserve"> </w:t>
      </w:r>
      <w:r w:rsidR="00A442A0">
        <w:t>Ücretli Öğretmen olarak görev almak isteyen adayların mezun oldukları Yüksek Öğretim Programı esas alınarak özellikle alanlarında görevlendirilmelerinin yapılmasının sağlanması, alanlarında ihtiyaç olmaması durumunda 4. maddesindeki mezuniyet sıralaması esas alınarak</w:t>
      </w:r>
      <w:r w:rsidR="0009790A">
        <w:t xml:space="preserve"> Öğretmen ihtiyacı bulunan diğer alana görevlendirilme işlemi yapılacaktır.</w:t>
      </w:r>
    </w:p>
    <w:p w:rsidR="00F633C4" w:rsidRDefault="00F633C4" w:rsidP="006304C1">
      <w:pPr>
        <w:jc w:val="both"/>
      </w:pPr>
      <w:r w:rsidRPr="00F633C4">
        <w:rPr>
          <w:b/>
        </w:rPr>
        <w:t>7 –</w:t>
      </w:r>
      <w:r>
        <w:t xml:space="preserve"> İlçe Milli eğitim Müdürlükleri Ücretli Öğretmen başvurularının bitmesinden sonra 4. maddedeki öncelik sırasına göre adayların bilgilendirilmeleri için sıralama listesi oluşturularak WEB sayfalarında yayımlanacaktır.</w:t>
      </w:r>
    </w:p>
    <w:p w:rsidR="0009790A" w:rsidRDefault="00F633C4" w:rsidP="006304C1">
      <w:pPr>
        <w:jc w:val="both"/>
      </w:pPr>
      <w:r w:rsidRPr="00F633C4">
        <w:rPr>
          <w:b/>
        </w:rPr>
        <w:t>8</w:t>
      </w:r>
      <w:r w:rsidR="0009790A" w:rsidRPr="00F633C4">
        <w:rPr>
          <w:b/>
        </w:rPr>
        <w:t xml:space="preserve"> –</w:t>
      </w:r>
      <w:r w:rsidR="0009790A">
        <w:t xml:space="preserve"> Kısa süreli Raporlu Öğretmenin yerine görevlendirilen Ücretli Öğretmenin raporlu Öğretmenin göreve başlamasından dolayı görevi sona eren ücretli Öğretmene öncelikli olarak görev verilecektir.</w:t>
      </w:r>
    </w:p>
    <w:p w:rsidR="00290CBB" w:rsidRDefault="00F633C4" w:rsidP="006304C1">
      <w:pPr>
        <w:jc w:val="both"/>
      </w:pPr>
      <w:r w:rsidRPr="00F633C4">
        <w:rPr>
          <w:b/>
        </w:rPr>
        <w:t>9</w:t>
      </w:r>
      <w:r w:rsidR="0009790A" w:rsidRPr="00F633C4">
        <w:rPr>
          <w:b/>
        </w:rPr>
        <w:t xml:space="preserve"> –</w:t>
      </w:r>
      <w:r w:rsidR="0009790A">
        <w:t xml:space="preserve"> Görevlendirilmelerin objektif, şeffaf ve eşitlik ilkeleri çerçevesinde yapılması sağlanacaktır.</w:t>
      </w:r>
      <w:r w:rsidR="00A442A0">
        <w:t xml:space="preserve">  </w:t>
      </w:r>
    </w:p>
    <w:p w:rsidR="00290CBB" w:rsidRDefault="000A1898" w:rsidP="000A1898">
      <w:pPr>
        <w:jc w:val="both"/>
      </w:pPr>
      <w:r>
        <w:t xml:space="preserve">10- Ücretli Öğretmen başvuruları İlçe Milli Eğitim Müdürlüklerince belirlenen takvim aralığında alınabilecek ancak Ücretli Öğretmen görevlendirilme iş ve işlemleri İl Milli Eğitim Müdürlüğünce atamaların bitirilmesi ve norm fazlası Öğretmenlerin dağıtılmasından sonra ilçelere gerekli duyuru yapıldıktan sonra yapılabilecektir. </w:t>
      </w:r>
    </w:p>
    <w:p w:rsidR="00290CBB" w:rsidRDefault="00290CBB" w:rsidP="00290CBB">
      <w:pPr>
        <w:ind w:left="6372"/>
        <w:jc w:val="both"/>
      </w:pPr>
      <w:r>
        <w:t xml:space="preserve">      </w:t>
      </w:r>
      <w:r w:rsidR="000C159B">
        <w:t xml:space="preserve"> </w:t>
      </w:r>
      <w:r>
        <w:t xml:space="preserve">    </w:t>
      </w:r>
      <w:r w:rsidR="000A1898">
        <w:t>Hasan ASLAN</w:t>
      </w:r>
      <w:r>
        <w:t xml:space="preserve"> </w:t>
      </w:r>
    </w:p>
    <w:p w:rsidR="008016CA" w:rsidRPr="006F06BC" w:rsidRDefault="008F3BE1" w:rsidP="00290CBB">
      <w:pPr>
        <w:ind w:left="6372"/>
        <w:jc w:val="both"/>
      </w:pPr>
      <w:r>
        <w:t xml:space="preserve">       İl Milli Eğitim Müdürü</w:t>
      </w:r>
    </w:p>
    <w:sectPr w:rsidR="008016CA" w:rsidRPr="006F06BC" w:rsidSect="00290CBB">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64"/>
    <w:rsid w:val="00030031"/>
    <w:rsid w:val="00050E4F"/>
    <w:rsid w:val="0009790A"/>
    <w:rsid w:val="000A1898"/>
    <w:rsid w:val="000C159B"/>
    <w:rsid w:val="001806A2"/>
    <w:rsid w:val="00183EF8"/>
    <w:rsid w:val="001E77DE"/>
    <w:rsid w:val="00234CD3"/>
    <w:rsid w:val="00290CBB"/>
    <w:rsid w:val="002B6415"/>
    <w:rsid w:val="002E4895"/>
    <w:rsid w:val="00370833"/>
    <w:rsid w:val="00452300"/>
    <w:rsid w:val="00481D2F"/>
    <w:rsid w:val="00571B2C"/>
    <w:rsid w:val="006304C1"/>
    <w:rsid w:val="006A0EC3"/>
    <w:rsid w:val="006F06BC"/>
    <w:rsid w:val="00703541"/>
    <w:rsid w:val="007A5929"/>
    <w:rsid w:val="008016CA"/>
    <w:rsid w:val="00851DA6"/>
    <w:rsid w:val="008F3BE1"/>
    <w:rsid w:val="00A442A0"/>
    <w:rsid w:val="00A77A21"/>
    <w:rsid w:val="00CD05C2"/>
    <w:rsid w:val="00DF2B38"/>
    <w:rsid w:val="00E22064"/>
    <w:rsid w:val="00F633C4"/>
    <w:rsid w:val="00F96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CE2A4-8871-4A06-B6AC-A53D96AA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0E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Yucel</dc:creator>
  <cp:keywords/>
  <dc:description/>
  <cp:lastModifiedBy>Emrah ÖZEN</cp:lastModifiedBy>
  <cp:revision>2</cp:revision>
  <cp:lastPrinted>2016-08-22T13:24:00Z</cp:lastPrinted>
  <dcterms:created xsi:type="dcterms:W3CDTF">2016-08-25T08:31:00Z</dcterms:created>
  <dcterms:modified xsi:type="dcterms:W3CDTF">2016-08-25T08:31:00Z</dcterms:modified>
</cp:coreProperties>
</file>